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C11A" w14:textId="3522FACB" w:rsidR="0078603D" w:rsidRDefault="0078603D" w:rsidP="0078603D">
      <w:pPr>
        <w:rPr>
          <w:rFonts w:ascii="Arial" w:hAnsi="Arial" w:cs="Arial"/>
        </w:rPr>
      </w:pPr>
    </w:p>
    <w:p w14:paraId="19FC1BC9" w14:textId="77777777" w:rsidR="005420F3" w:rsidRPr="00FD2AFD" w:rsidRDefault="005420F3" w:rsidP="0078603D">
      <w:pPr>
        <w:rPr>
          <w:rFonts w:ascii="Arial" w:hAnsi="Arial" w:cs="Arial"/>
        </w:rPr>
      </w:pPr>
    </w:p>
    <w:p w14:paraId="0299E67B" w14:textId="4E1C778B" w:rsidR="0078603D" w:rsidRPr="00D80BBE" w:rsidRDefault="005420F3" w:rsidP="007860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3.2 </w:t>
      </w:r>
      <w:r w:rsidR="0078603D" w:rsidRPr="00D80BBE">
        <w:rPr>
          <w:rFonts w:ascii="Arial" w:hAnsi="Arial" w:cs="Arial"/>
          <w:b/>
          <w:sz w:val="28"/>
          <w:szCs w:val="28"/>
        </w:rPr>
        <w:t>Gefahrgut</w:t>
      </w:r>
    </w:p>
    <w:p w14:paraId="652B9CAD" w14:textId="77777777" w:rsidR="0078603D" w:rsidRDefault="0078603D" w:rsidP="0078603D">
      <w:pPr>
        <w:rPr>
          <w:rFonts w:ascii="Arial" w:hAnsi="Arial" w:cs="Arial"/>
        </w:rPr>
      </w:pPr>
    </w:p>
    <w:p w14:paraId="55268831" w14:textId="77777777" w:rsidR="006145F8" w:rsidRDefault="006145F8" w:rsidP="0078603D">
      <w:pPr>
        <w:rPr>
          <w:rFonts w:ascii="Arial" w:hAnsi="Arial" w:cs="Arial"/>
        </w:rPr>
      </w:pPr>
    </w:p>
    <w:p w14:paraId="4243AD7F" w14:textId="77777777" w:rsidR="00396839" w:rsidRPr="005E421C" w:rsidRDefault="00396839" w:rsidP="00396839">
      <w:pPr>
        <w:spacing w:line="360" w:lineRule="auto"/>
        <w:rPr>
          <w:rFonts w:ascii="Arial" w:hAnsi="Arial" w:cs="Arial"/>
          <w:b/>
        </w:rPr>
      </w:pPr>
      <w:r w:rsidRPr="005E421C">
        <w:rPr>
          <w:rFonts w:ascii="Arial" w:hAnsi="Arial" w:cs="Arial"/>
          <w:b/>
        </w:rPr>
        <w:t>Wiederholung und Wissens</w:t>
      </w:r>
      <w:r>
        <w:rPr>
          <w:rFonts w:ascii="Arial" w:hAnsi="Arial" w:cs="Arial"/>
          <w:b/>
        </w:rPr>
        <w:t>-C</w:t>
      </w:r>
      <w:r w:rsidRPr="005E421C">
        <w:rPr>
          <w:rFonts w:ascii="Arial" w:hAnsi="Arial" w:cs="Arial"/>
          <w:b/>
        </w:rPr>
        <w:t>heck</w:t>
      </w:r>
    </w:p>
    <w:p w14:paraId="3963B7FB" w14:textId="77777777" w:rsidR="00396839" w:rsidRDefault="00396839" w:rsidP="0078603D">
      <w:pPr>
        <w:rPr>
          <w:rFonts w:ascii="Arial" w:hAnsi="Arial" w:cs="Arial"/>
        </w:rPr>
      </w:pPr>
    </w:p>
    <w:p w14:paraId="4195DFAA" w14:textId="77777777" w:rsidR="0078603D" w:rsidRPr="00FD0FA6" w:rsidRDefault="0078603D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Was versteht man unter Gefahrgut?</w:t>
      </w:r>
    </w:p>
    <w:p w14:paraId="2DB2618A" w14:textId="77777777" w:rsidR="0078603D" w:rsidRPr="00FD0FA6" w:rsidRDefault="0078603D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Zählen Sie mindestens 5 Produkte auf, die als Gefahrgüter gelten!</w:t>
      </w:r>
    </w:p>
    <w:p w14:paraId="2F54AA60" w14:textId="3CFCFF86" w:rsidR="0078603D" w:rsidRPr="00FD0FA6" w:rsidRDefault="0078603D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Um welche Gefahr</w:t>
      </w:r>
      <w:r w:rsidR="000D308D">
        <w:rPr>
          <w:rFonts w:ascii="Arial" w:hAnsi="Arial" w:cs="Arial"/>
        </w:rPr>
        <w:t>en</w:t>
      </w:r>
      <w:r w:rsidRPr="00FD0FA6">
        <w:rPr>
          <w:rFonts w:ascii="Arial" w:hAnsi="Arial" w:cs="Arial"/>
        </w:rPr>
        <w:t xml:space="preserve"> handelt es sich </w:t>
      </w:r>
      <w:proofErr w:type="gramStart"/>
      <w:r w:rsidRPr="00FD0FA6">
        <w:rPr>
          <w:rFonts w:ascii="Arial" w:hAnsi="Arial" w:cs="Arial"/>
        </w:rPr>
        <w:t>bei</w:t>
      </w:r>
      <w:r w:rsidR="000D308D">
        <w:rPr>
          <w:rFonts w:ascii="Arial" w:hAnsi="Arial" w:cs="Arial"/>
        </w:rPr>
        <w:t xml:space="preserve"> folgenden</w:t>
      </w:r>
      <w:proofErr w:type="gramEnd"/>
      <w:r w:rsidR="000D308D">
        <w:rPr>
          <w:rFonts w:ascii="Arial" w:hAnsi="Arial" w:cs="Arial"/>
        </w:rPr>
        <w:t xml:space="preserve"> Gefahrgutklassen</w:t>
      </w:r>
      <w:r w:rsidR="00BF5041">
        <w:rPr>
          <w:rFonts w:ascii="Arial" w:hAnsi="Arial" w:cs="Arial"/>
        </w:rPr>
        <w:t xml:space="preserve">? Nennen Sie Beispiele für </w:t>
      </w:r>
      <w:r w:rsidR="00042917">
        <w:rPr>
          <w:rFonts w:ascii="Arial" w:hAnsi="Arial" w:cs="Arial"/>
        </w:rPr>
        <w:t xml:space="preserve">mögliche </w:t>
      </w:r>
      <w:r w:rsidR="00FD0FA6" w:rsidRPr="00FD0FA6">
        <w:rPr>
          <w:rFonts w:ascii="Arial" w:hAnsi="Arial" w:cs="Arial"/>
        </w:rPr>
        <w:t>Produkte</w:t>
      </w:r>
      <w:r w:rsidR="00BF5041">
        <w:rPr>
          <w:rFonts w:ascii="Arial" w:hAnsi="Arial" w:cs="Arial"/>
        </w:rPr>
        <w:t>!</w:t>
      </w:r>
    </w:p>
    <w:p w14:paraId="5E18E40A" w14:textId="77777777" w:rsidR="00FD0FA6" w:rsidRDefault="00FD0FA6" w:rsidP="0078603D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FD0FA6" w14:paraId="23EF43AF" w14:textId="77777777" w:rsidTr="00FD0FA6">
        <w:trPr>
          <w:trHeight w:val="454"/>
        </w:trPr>
        <w:tc>
          <w:tcPr>
            <w:tcW w:w="1696" w:type="dxa"/>
          </w:tcPr>
          <w:p w14:paraId="7BF13230" w14:textId="77777777" w:rsidR="00FD0FA6" w:rsidRPr="00FD0FA6" w:rsidRDefault="00FD0FA6" w:rsidP="0078603D">
            <w:pPr>
              <w:rPr>
                <w:rFonts w:ascii="Arial" w:hAnsi="Arial" w:cs="Arial"/>
                <w:b/>
              </w:rPr>
            </w:pPr>
            <w:r w:rsidRPr="00FD0FA6">
              <w:rPr>
                <w:rFonts w:ascii="Arial" w:hAnsi="Arial" w:cs="Arial"/>
                <w:b/>
              </w:rPr>
              <w:t>Klasse</w:t>
            </w:r>
          </w:p>
        </w:tc>
        <w:tc>
          <w:tcPr>
            <w:tcW w:w="3544" w:type="dxa"/>
          </w:tcPr>
          <w:p w14:paraId="6F1F647B" w14:textId="5DD0FA82" w:rsidR="00FD0FA6" w:rsidRPr="00FD0FA6" w:rsidRDefault="00FD0FA6" w:rsidP="0078603D">
            <w:pPr>
              <w:rPr>
                <w:rFonts w:ascii="Arial" w:hAnsi="Arial" w:cs="Arial"/>
                <w:b/>
              </w:rPr>
            </w:pPr>
            <w:r w:rsidRPr="00FD0FA6">
              <w:rPr>
                <w:rFonts w:ascii="Arial" w:hAnsi="Arial" w:cs="Arial"/>
                <w:b/>
              </w:rPr>
              <w:t>Gefah</w:t>
            </w:r>
            <w:r w:rsidR="004859F6">
              <w:rPr>
                <w:rFonts w:ascii="Arial" w:hAnsi="Arial" w:cs="Arial"/>
                <w:b/>
              </w:rPr>
              <w:t>ren</w:t>
            </w:r>
          </w:p>
        </w:tc>
        <w:tc>
          <w:tcPr>
            <w:tcW w:w="3822" w:type="dxa"/>
          </w:tcPr>
          <w:p w14:paraId="225EA511" w14:textId="77777777" w:rsidR="00FD0FA6" w:rsidRPr="00FD0FA6" w:rsidRDefault="00FD0FA6" w:rsidP="0078603D">
            <w:pPr>
              <w:rPr>
                <w:rFonts w:ascii="Arial" w:hAnsi="Arial" w:cs="Arial"/>
                <w:b/>
              </w:rPr>
            </w:pPr>
            <w:r w:rsidRPr="00FD0FA6">
              <w:rPr>
                <w:rFonts w:ascii="Arial" w:hAnsi="Arial" w:cs="Arial"/>
                <w:b/>
              </w:rPr>
              <w:t>Produkte</w:t>
            </w:r>
          </w:p>
        </w:tc>
      </w:tr>
      <w:tr w:rsidR="00FD0FA6" w14:paraId="5723E7C3" w14:textId="77777777" w:rsidTr="00FD0FA6">
        <w:trPr>
          <w:trHeight w:val="454"/>
        </w:trPr>
        <w:tc>
          <w:tcPr>
            <w:tcW w:w="1696" w:type="dxa"/>
          </w:tcPr>
          <w:p w14:paraId="2D04677E" w14:textId="77777777" w:rsidR="00FD0FA6" w:rsidRDefault="00FD0FA6" w:rsidP="00FD0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1</w:t>
            </w:r>
          </w:p>
        </w:tc>
        <w:tc>
          <w:tcPr>
            <w:tcW w:w="3544" w:type="dxa"/>
          </w:tcPr>
          <w:p w14:paraId="1D031B3A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1B383A5E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</w:tr>
      <w:tr w:rsidR="00FD0FA6" w14:paraId="27C04640" w14:textId="77777777" w:rsidTr="00FD0FA6">
        <w:trPr>
          <w:trHeight w:val="454"/>
        </w:trPr>
        <w:tc>
          <w:tcPr>
            <w:tcW w:w="1696" w:type="dxa"/>
          </w:tcPr>
          <w:p w14:paraId="177F05D9" w14:textId="77777777" w:rsidR="00FD0FA6" w:rsidRDefault="00FD0FA6" w:rsidP="00FD0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3</w:t>
            </w:r>
          </w:p>
        </w:tc>
        <w:tc>
          <w:tcPr>
            <w:tcW w:w="3544" w:type="dxa"/>
          </w:tcPr>
          <w:p w14:paraId="7F101FC8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8A04693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</w:tr>
      <w:tr w:rsidR="00FD0FA6" w14:paraId="2F91FE09" w14:textId="77777777" w:rsidTr="00FD0FA6">
        <w:trPr>
          <w:trHeight w:val="454"/>
        </w:trPr>
        <w:tc>
          <w:tcPr>
            <w:tcW w:w="1696" w:type="dxa"/>
          </w:tcPr>
          <w:p w14:paraId="1653DEB8" w14:textId="77777777" w:rsidR="00FD0FA6" w:rsidRDefault="00FD0FA6" w:rsidP="00FD0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6.1</w:t>
            </w:r>
          </w:p>
        </w:tc>
        <w:tc>
          <w:tcPr>
            <w:tcW w:w="3544" w:type="dxa"/>
          </w:tcPr>
          <w:p w14:paraId="2A93E7AD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72B9F7C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</w:tr>
      <w:tr w:rsidR="00FD0FA6" w14:paraId="53DB32AD" w14:textId="77777777" w:rsidTr="00FD0FA6">
        <w:trPr>
          <w:trHeight w:val="454"/>
        </w:trPr>
        <w:tc>
          <w:tcPr>
            <w:tcW w:w="1696" w:type="dxa"/>
          </w:tcPr>
          <w:p w14:paraId="0ECB7CA2" w14:textId="77777777" w:rsidR="00FD0FA6" w:rsidRDefault="00FD0FA6" w:rsidP="00FD0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8</w:t>
            </w:r>
          </w:p>
        </w:tc>
        <w:tc>
          <w:tcPr>
            <w:tcW w:w="3544" w:type="dxa"/>
          </w:tcPr>
          <w:p w14:paraId="2F7912C4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2D1C0B8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</w:tr>
      <w:tr w:rsidR="00FD0FA6" w14:paraId="2CE18017" w14:textId="77777777" w:rsidTr="00FD0FA6">
        <w:trPr>
          <w:trHeight w:val="454"/>
        </w:trPr>
        <w:tc>
          <w:tcPr>
            <w:tcW w:w="1696" w:type="dxa"/>
          </w:tcPr>
          <w:p w14:paraId="1B33FCE7" w14:textId="77777777" w:rsidR="00FD0FA6" w:rsidRDefault="00FD0FA6" w:rsidP="00FD0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9</w:t>
            </w:r>
          </w:p>
        </w:tc>
        <w:tc>
          <w:tcPr>
            <w:tcW w:w="3544" w:type="dxa"/>
          </w:tcPr>
          <w:p w14:paraId="3479EC88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473E33D" w14:textId="77777777" w:rsidR="00FD0FA6" w:rsidRDefault="00FD0FA6" w:rsidP="00FD0FA6">
            <w:pPr>
              <w:rPr>
                <w:rFonts w:ascii="Arial" w:hAnsi="Arial" w:cs="Arial"/>
              </w:rPr>
            </w:pPr>
          </w:p>
        </w:tc>
      </w:tr>
    </w:tbl>
    <w:p w14:paraId="61FBBF88" w14:textId="77777777" w:rsidR="0078603D" w:rsidRDefault="0078603D" w:rsidP="0078603D">
      <w:pPr>
        <w:rPr>
          <w:rFonts w:ascii="Arial" w:hAnsi="Arial" w:cs="Arial"/>
        </w:rPr>
      </w:pPr>
    </w:p>
    <w:p w14:paraId="11EFA1B2" w14:textId="77777777" w:rsidR="0078603D" w:rsidRDefault="0078603D" w:rsidP="0078603D">
      <w:pPr>
        <w:rPr>
          <w:rFonts w:ascii="Arial" w:hAnsi="Arial" w:cs="Arial"/>
        </w:rPr>
      </w:pPr>
    </w:p>
    <w:p w14:paraId="311AE29C" w14:textId="77777777" w:rsidR="00396839" w:rsidRDefault="00396839" w:rsidP="00396839">
      <w:pPr>
        <w:spacing w:line="360" w:lineRule="auto"/>
        <w:rPr>
          <w:rFonts w:ascii="Arial" w:hAnsi="Arial" w:cs="Arial"/>
          <w:b/>
        </w:rPr>
      </w:pPr>
      <w:r w:rsidRPr="005E421C">
        <w:rPr>
          <w:rFonts w:ascii="Arial" w:hAnsi="Arial" w:cs="Arial"/>
          <w:b/>
        </w:rPr>
        <w:t>Fragen für die Vertiefung</w:t>
      </w:r>
    </w:p>
    <w:p w14:paraId="6F74564E" w14:textId="77777777" w:rsidR="00FD0FA6" w:rsidRPr="00FD0FA6" w:rsidRDefault="00FD0FA6" w:rsidP="00396839">
      <w:pPr>
        <w:spacing w:line="360" w:lineRule="auto"/>
        <w:rPr>
          <w:rFonts w:ascii="Arial" w:hAnsi="Arial" w:cs="Arial"/>
        </w:rPr>
      </w:pPr>
    </w:p>
    <w:p w14:paraId="5D1FF428" w14:textId="77777777" w:rsidR="00FD0FA6" w:rsidRPr="00FD0FA6" w:rsidRDefault="00FD0FA6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Wie müssen Tankfahrzeuge beim Gefahrguttransport gekennzeichnet werden?</w:t>
      </w:r>
    </w:p>
    <w:p w14:paraId="2DE68C42" w14:textId="77777777" w:rsidR="0078603D" w:rsidRPr="00FD0FA6" w:rsidRDefault="0078603D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Welche Informationen enthält die Kennzeichnung von Tankfahrzeugen?</w:t>
      </w:r>
    </w:p>
    <w:p w14:paraId="009F7EC5" w14:textId="77777777" w:rsidR="0078603D" w:rsidRPr="00FD0FA6" w:rsidRDefault="0078603D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Wie lauten die Gefahrgutbestimmungen zu den einzelnen Verkehrsträgern?</w:t>
      </w:r>
    </w:p>
    <w:p w14:paraId="01CF074A" w14:textId="77777777" w:rsidR="0078603D" w:rsidRDefault="0078603D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Welche Aufgaben hat ein Gefahrgutbeauftragter?</w:t>
      </w:r>
    </w:p>
    <w:p w14:paraId="7E574C71" w14:textId="15C000FD" w:rsidR="006145F8" w:rsidRPr="00FD0FA6" w:rsidRDefault="006145F8" w:rsidP="00FD0FA6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Was versteht man unter Zusammenladeverbot?</w:t>
      </w:r>
    </w:p>
    <w:p w14:paraId="3F8CE63A" w14:textId="77777777" w:rsidR="004859F6" w:rsidRDefault="004859F6">
      <w:pPr>
        <w:spacing w:after="160" w:line="259" w:lineRule="auto"/>
        <w:rPr>
          <w:rFonts w:ascii="Arial" w:hAnsi="Arial" w:cs="Arial"/>
          <w:bCs/>
          <w:iCs/>
        </w:rPr>
      </w:pPr>
      <w:bookmarkStart w:id="0" w:name="_GoBack"/>
      <w:bookmarkEnd w:id="0"/>
    </w:p>
    <w:p w14:paraId="2849C733" w14:textId="77777777" w:rsidR="004859F6" w:rsidRDefault="004859F6">
      <w:pPr>
        <w:spacing w:after="160" w:line="259" w:lineRule="auto"/>
        <w:rPr>
          <w:rFonts w:ascii="Arial" w:hAnsi="Arial" w:cs="Arial"/>
          <w:bCs/>
          <w:iCs/>
        </w:rPr>
      </w:pPr>
    </w:p>
    <w:p w14:paraId="554B2FD2" w14:textId="1B690DF9" w:rsidR="004859F6" w:rsidRDefault="004859F6">
      <w:pPr>
        <w:spacing w:after="160" w:line="259" w:lineRule="auto"/>
        <w:rPr>
          <w:rFonts w:ascii="Arial" w:hAnsi="Arial" w:cs="Arial"/>
          <w:bCs/>
          <w:iCs/>
          <w:lang w:val="de-AT" w:eastAsia="de-AT"/>
        </w:rPr>
      </w:pPr>
      <w:r>
        <w:rPr>
          <w:rFonts w:ascii="Arial" w:hAnsi="Arial" w:cs="Arial"/>
          <w:bCs/>
          <w:iCs/>
        </w:rPr>
        <w:br w:type="page"/>
      </w:r>
    </w:p>
    <w:p w14:paraId="4F252CB2" w14:textId="77777777" w:rsidR="00396839" w:rsidRDefault="00396839" w:rsidP="0078603D">
      <w:pPr>
        <w:pStyle w:val="Default"/>
        <w:rPr>
          <w:rFonts w:ascii="Arial" w:hAnsi="Arial" w:cs="Arial"/>
          <w:bCs/>
          <w:iCs/>
          <w:color w:val="auto"/>
        </w:rPr>
      </w:pPr>
    </w:p>
    <w:p w14:paraId="407670D1" w14:textId="77777777" w:rsidR="00396839" w:rsidRDefault="00396839" w:rsidP="0078603D">
      <w:pPr>
        <w:pStyle w:val="Default"/>
        <w:rPr>
          <w:rFonts w:ascii="Arial" w:hAnsi="Arial" w:cs="Arial"/>
          <w:bCs/>
          <w:iCs/>
          <w:color w:val="auto"/>
        </w:rPr>
      </w:pPr>
    </w:p>
    <w:p w14:paraId="1AD2E07D" w14:textId="77777777" w:rsidR="00396839" w:rsidRPr="005E421C" w:rsidRDefault="00396839" w:rsidP="00396839">
      <w:pPr>
        <w:spacing w:line="360" w:lineRule="auto"/>
        <w:rPr>
          <w:rFonts w:ascii="Arial" w:hAnsi="Arial" w:cs="Arial"/>
          <w:b/>
        </w:rPr>
      </w:pPr>
      <w:r w:rsidRPr="005E421C">
        <w:rPr>
          <w:rFonts w:ascii="Arial" w:hAnsi="Arial" w:cs="Arial"/>
          <w:b/>
        </w:rPr>
        <w:t>Kompetenzaufgaben</w:t>
      </w:r>
    </w:p>
    <w:p w14:paraId="26FAD7BB" w14:textId="77777777" w:rsidR="00396839" w:rsidRDefault="00396839" w:rsidP="0078603D">
      <w:pPr>
        <w:pStyle w:val="Default"/>
        <w:rPr>
          <w:rFonts w:ascii="Arial" w:hAnsi="Arial" w:cs="Arial"/>
          <w:bCs/>
          <w:iCs/>
          <w:color w:val="auto"/>
        </w:rPr>
      </w:pPr>
    </w:p>
    <w:p w14:paraId="0032DCE1" w14:textId="77777777" w:rsidR="00396839" w:rsidRDefault="00396839" w:rsidP="0078603D">
      <w:pPr>
        <w:pStyle w:val="Default"/>
        <w:rPr>
          <w:rFonts w:ascii="Arial" w:hAnsi="Arial" w:cs="Arial"/>
          <w:bCs/>
          <w:iCs/>
          <w:color w:val="auto"/>
        </w:rPr>
      </w:pPr>
    </w:p>
    <w:p w14:paraId="3A506334" w14:textId="77777777" w:rsidR="00396839" w:rsidRDefault="00396839" w:rsidP="00FD0FA6">
      <w:pPr>
        <w:pStyle w:val="Default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Im Wareneingang Ihres Unternehmens werden </w:t>
      </w:r>
      <w:r w:rsidR="00FD0FA6">
        <w:rPr>
          <w:rFonts w:ascii="Arial" w:hAnsi="Arial" w:cs="Arial"/>
          <w:bCs/>
          <w:iCs/>
          <w:color w:val="auto"/>
        </w:rPr>
        <w:t xml:space="preserve">von einem LKW-Fahrer aus Polen </w:t>
      </w:r>
      <w:r>
        <w:rPr>
          <w:rFonts w:ascii="Arial" w:hAnsi="Arial" w:cs="Arial"/>
          <w:bCs/>
          <w:iCs/>
          <w:color w:val="auto"/>
        </w:rPr>
        <w:t>3 IBC mit Gefahrgut angeliefert.</w:t>
      </w:r>
    </w:p>
    <w:p w14:paraId="38FA95F6" w14:textId="77777777" w:rsidR="00396839" w:rsidRDefault="00396839" w:rsidP="00FD0FA6">
      <w:pPr>
        <w:pStyle w:val="Default"/>
        <w:spacing w:line="360" w:lineRule="auto"/>
        <w:rPr>
          <w:rFonts w:ascii="Arial" w:hAnsi="Arial" w:cs="Arial"/>
          <w:bCs/>
          <w:iCs/>
          <w:color w:val="auto"/>
        </w:rPr>
      </w:pPr>
    </w:p>
    <w:p w14:paraId="0057DEF4" w14:textId="77777777" w:rsidR="006145F8" w:rsidRDefault="006145F8" w:rsidP="00FD0FA6">
      <w:pPr>
        <w:pStyle w:val="Default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Was ist ein IBC?</w:t>
      </w:r>
    </w:p>
    <w:p w14:paraId="4610EF49" w14:textId="77777777" w:rsidR="00396839" w:rsidRDefault="00396839" w:rsidP="00FD0FA6">
      <w:pPr>
        <w:pStyle w:val="Default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Woran erkennen Sie, dass es sich bei der Ware um Gefahrgut handelt?</w:t>
      </w:r>
    </w:p>
    <w:p w14:paraId="12B8A9A7" w14:textId="77777777" w:rsidR="00396839" w:rsidRPr="00FD0FA6" w:rsidRDefault="00396839" w:rsidP="00FD0FA6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 xml:space="preserve">Nennen Sie mindestens </w:t>
      </w:r>
      <w:r w:rsidR="00FD0FA6">
        <w:rPr>
          <w:rFonts w:ascii="Arial" w:hAnsi="Arial" w:cs="Arial"/>
        </w:rPr>
        <w:t>4</w:t>
      </w:r>
      <w:r w:rsidRPr="00FD0FA6">
        <w:rPr>
          <w:rFonts w:ascii="Arial" w:hAnsi="Arial" w:cs="Arial"/>
        </w:rPr>
        <w:t xml:space="preserve"> Punkte, welche Sie bei der Lagerung von Gefahrgut beachten müssen!</w:t>
      </w:r>
    </w:p>
    <w:p w14:paraId="51511D45" w14:textId="77777777" w:rsidR="00396839" w:rsidRPr="00FD0FA6" w:rsidRDefault="00396839" w:rsidP="00FD0FA6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Welche Dokumente müssen bei der Lagerung von Gefahrgut immer leicht erreichbar sein?</w:t>
      </w:r>
    </w:p>
    <w:p w14:paraId="2FDCC359" w14:textId="77777777" w:rsidR="00396839" w:rsidRPr="00FD0FA6" w:rsidRDefault="00396839" w:rsidP="00FD0FA6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Sie bemerken, dass ein IBC (Gefahrgut Klasse 8) undicht ist. Welche Maßnahmen müssen Sie setzen?</w:t>
      </w:r>
    </w:p>
    <w:p w14:paraId="433EFAA8" w14:textId="77777777" w:rsidR="00396839" w:rsidRDefault="00396839" w:rsidP="00396839">
      <w:pPr>
        <w:spacing w:line="360" w:lineRule="auto"/>
        <w:rPr>
          <w:rFonts w:ascii="Arial" w:hAnsi="Arial" w:cs="Arial"/>
        </w:rPr>
      </w:pPr>
    </w:p>
    <w:p w14:paraId="6222EA40" w14:textId="77777777" w:rsidR="00396839" w:rsidRDefault="00396839" w:rsidP="00396839">
      <w:pPr>
        <w:spacing w:line="360" w:lineRule="auto"/>
        <w:rPr>
          <w:rFonts w:ascii="Arial" w:hAnsi="Arial" w:cs="Arial"/>
        </w:rPr>
      </w:pPr>
    </w:p>
    <w:p w14:paraId="708196AD" w14:textId="77777777" w:rsidR="00396839" w:rsidRPr="00FD0FA6" w:rsidRDefault="00396839" w:rsidP="00FD0FA6">
      <w:pPr>
        <w:pStyle w:val="Listenabsatz"/>
        <w:numPr>
          <w:ilvl w:val="0"/>
          <w:numId w:val="5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 xml:space="preserve">Im Versand Ihres Unternehmens sollen </w:t>
      </w:r>
      <w:r w:rsidR="009E3BDC">
        <w:rPr>
          <w:rFonts w:ascii="Arial" w:hAnsi="Arial" w:cs="Arial"/>
        </w:rPr>
        <w:t>12</w:t>
      </w:r>
      <w:r w:rsidRPr="00FD0FA6">
        <w:rPr>
          <w:rFonts w:ascii="Arial" w:hAnsi="Arial" w:cs="Arial"/>
        </w:rPr>
        <w:t xml:space="preserve"> Euro-Paletten mit Spraydosen</w:t>
      </w:r>
      <w:r w:rsidR="009E3BDC">
        <w:rPr>
          <w:rFonts w:ascii="Arial" w:hAnsi="Arial" w:cs="Arial"/>
        </w:rPr>
        <w:t xml:space="preserve"> (Treibgas Butan)</w:t>
      </w:r>
      <w:r w:rsidRPr="00FD0FA6">
        <w:rPr>
          <w:rFonts w:ascii="Arial" w:hAnsi="Arial" w:cs="Arial"/>
        </w:rPr>
        <w:t xml:space="preserve"> auf einen Planen-LKW verladen und nach </w:t>
      </w:r>
      <w:r w:rsidR="00FD0FA6" w:rsidRPr="00FD0FA6">
        <w:rPr>
          <w:rFonts w:ascii="Arial" w:hAnsi="Arial" w:cs="Arial"/>
        </w:rPr>
        <w:t>Köln (Deutschland)</w:t>
      </w:r>
      <w:r w:rsidRPr="00FD0FA6">
        <w:rPr>
          <w:rFonts w:ascii="Arial" w:hAnsi="Arial" w:cs="Arial"/>
        </w:rPr>
        <w:t xml:space="preserve"> transportiert werden.</w:t>
      </w:r>
    </w:p>
    <w:p w14:paraId="367E6D99" w14:textId="77777777" w:rsidR="00396839" w:rsidRDefault="00396839" w:rsidP="00396839">
      <w:pPr>
        <w:spacing w:line="360" w:lineRule="auto"/>
        <w:rPr>
          <w:rFonts w:ascii="Arial" w:hAnsi="Arial" w:cs="Arial"/>
        </w:rPr>
      </w:pPr>
    </w:p>
    <w:p w14:paraId="2B3F5F13" w14:textId="77777777" w:rsidR="00396839" w:rsidRPr="00FD0FA6" w:rsidRDefault="00396839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Um welche Gefahrgutklasse handelt es sich?</w:t>
      </w:r>
    </w:p>
    <w:p w14:paraId="392F233C" w14:textId="77777777" w:rsidR="00396839" w:rsidRPr="00FD0FA6" w:rsidRDefault="00396839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Was müssen Sie bei der Verladung beachten?</w:t>
      </w:r>
    </w:p>
    <w:p w14:paraId="60678BA3" w14:textId="77777777" w:rsidR="00396839" w:rsidRDefault="00396839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 xml:space="preserve">Welches Dokument benötigt </w:t>
      </w:r>
      <w:r w:rsidR="00FD0FA6" w:rsidRPr="00FD0FA6">
        <w:rPr>
          <w:rFonts w:ascii="Arial" w:hAnsi="Arial" w:cs="Arial"/>
        </w:rPr>
        <w:t>der</w:t>
      </w:r>
      <w:r w:rsidRPr="00FD0FA6">
        <w:rPr>
          <w:rFonts w:ascii="Arial" w:hAnsi="Arial" w:cs="Arial"/>
        </w:rPr>
        <w:t xml:space="preserve"> Lenker eines Gefahrgut-Transports?</w:t>
      </w:r>
    </w:p>
    <w:p w14:paraId="7F64DA0E" w14:textId="77777777" w:rsidR="006145F8" w:rsidRPr="00FD0FA6" w:rsidRDefault="006145F8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Welche Gefahrgutbestimmungen gelten beim Straßentransport?</w:t>
      </w:r>
    </w:p>
    <w:p w14:paraId="5B0E563A" w14:textId="77777777" w:rsidR="00396839" w:rsidRPr="00FD0FA6" w:rsidRDefault="00396839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Welche Transport</w:t>
      </w:r>
      <w:r w:rsidR="00FD0FA6" w:rsidRPr="00FD0FA6">
        <w:rPr>
          <w:rFonts w:ascii="Arial" w:hAnsi="Arial" w:cs="Arial"/>
        </w:rPr>
        <w:t>- und Gefahrgut</w:t>
      </w:r>
      <w:r w:rsidRPr="00FD0FA6">
        <w:rPr>
          <w:rFonts w:ascii="Arial" w:hAnsi="Arial" w:cs="Arial"/>
        </w:rPr>
        <w:t>dokumente werden</w:t>
      </w:r>
      <w:r w:rsidR="006145F8">
        <w:rPr>
          <w:rFonts w:ascii="Arial" w:hAnsi="Arial" w:cs="Arial"/>
        </w:rPr>
        <w:t xml:space="preserve"> für den Transport nach Köln</w:t>
      </w:r>
      <w:r w:rsidRPr="00FD0FA6">
        <w:rPr>
          <w:rFonts w:ascii="Arial" w:hAnsi="Arial" w:cs="Arial"/>
        </w:rPr>
        <w:t xml:space="preserve"> benötigt?</w:t>
      </w:r>
    </w:p>
    <w:p w14:paraId="500ED4BF" w14:textId="77777777" w:rsidR="00396839" w:rsidRPr="00FD0FA6" w:rsidRDefault="00396839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Woraus besteht eine ADR-Schutzausrüstung?</w:t>
      </w:r>
    </w:p>
    <w:p w14:paraId="64048FE2" w14:textId="77777777" w:rsidR="00396839" w:rsidRPr="00FD0FA6" w:rsidRDefault="00FD0FA6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Wie muss das Fahrzeug gekennzeichnet werden?</w:t>
      </w:r>
    </w:p>
    <w:p w14:paraId="1E10AB8B" w14:textId="77777777" w:rsidR="00FD0FA6" w:rsidRDefault="00FD0FA6" w:rsidP="00FD0FA6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FD0FA6">
        <w:rPr>
          <w:rFonts w:ascii="Arial" w:hAnsi="Arial" w:cs="Arial"/>
        </w:rPr>
        <w:t>Was unternehmen Sie, wenn der Fahrer keine ADR-Schutzausrüstung hat?</w:t>
      </w:r>
    </w:p>
    <w:p w14:paraId="0091B031" w14:textId="77777777" w:rsidR="00BF79AE" w:rsidRPr="00BF79AE" w:rsidRDefault="00BF79AE" w:rsidP="00BF79AE">
      <w:pPr>
        <w:spacing w:line="360" w:lineRule="auto"/>
        <w:rPr>
          <w:rFonts w:ascii="Arial" w:hAnsi="Arial" w:cs="Arial"/>
        </w:rPr>
      </w:pPr>
    </w:p>
    <w:p w14:paraId="70210038" w14:textId="77777777" w:rsidR="00FD0FA6" w:rsidRDefault="00FD0FA6" w:rsidP="00396839">
      <w:pPr>
        <w:spacing w:line="360" w:lineRule="auto"/>
        <w:rPr>
          <w:rFonts w:ascii="Arial" w:hAnsi="Arial" w:cs="Arial"/>
        </w:rPr>
      </w:pPr>
    </w:p>
    <w:p w14:paraId="3D125BEE" w14:textId="77777777" w:rsidR="006145F8" w:rsidRDefault="006145F8" w:rsidP="00396839">
      <w:pPr>
        <w:spacing w:line="360" w:lineRule="auto"/>
        <w:rPr>
          <w:rFonts w:ascii="Arial" w:hAnsi="Arial" w:cs="Arial"/>
        </w:rPr>
      </w:pPr>
    </w:p>
    <w:p w14:paraId="045D9AF2" w14:textId="77777777" w:rsidR="006145F8" w:rsidRDefault="006145F8" w:rsidP="00396839">
      <w:pPr>
        <w:spacing w:line="360" w:lineRule="auto"/>
        <w:rPr>
          <w:rFonts w:ascii="Arial" w:hAnsi="Arial" w:cs="Arial"/>
        </w:rPr>
      </w:pPr>
    </w:p>
    <w:sectPr w:rsidR="006145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06BB"/>
    <w:multiLevelType w:val="hybridMultilevel"/>
    <w:tmpl w:val="35C65C3C"/>
    <w:lvl w:ilvl="0" w:tplc="902C5AA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38D"/>
    <w:multiLevelType w:val="hybridMultilevel"/>
    <w:tmpl w:val="AB32168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0B44"/>
    <w:multiLevelType w:val="hybridMultilevel"/>
    <w:tmpl w:val="D51E6E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CA2"/>
    <w:multiLevelType w:val="hybridMultilevel"/>
    <w:tmpl w:val="3E52240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83C82"/>
    <w:multiLevelType w:val="hybridMultilevel"/>
    <w:tmpl w:val="7D50C698"/>
    <w:lvl w:ilvl="0" w:tplc="E3FE2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D0E5F"/>
    <w:multiLevelType w:val="hybridMultilevel"/>
    <w:tmpl w:val="2B7818FA"/>
    <w:lvl w:ilvl="0" w:tplc="902C5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3D"/>
    <w:rsid w:val="00042917"/>
    <w:rsid w:val="00072DD0"/>
    <w:rsid w:val="000D308D"/>
    <w:rsid w:val="00396839"/>
    <w:rsid w:val="004859F6"/>
    <w:rsid w:val="005420F3"/>
    <w:rsid w:val="006145F8"/>
    <w:rsid w:val="0078603D"/>
    <w:rsid w:val="007A46DD"/>
    <w:rsid w:val="009E3BDC"/>
    <w:rsid w:val="00BF5041"/>
    <w:rsid w:val="00BF79A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A69F"/>
  <w15:chartTrackingRefBased/>
  <w15:docId w15:val="{121087EF-AF29-4382-BC55-FCB9B424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860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FD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Mario WALLNER</cp:lastModifiedBy>
  <cp:revision>3</cp:revision>
  <dcterms:created xsi:type="dcterms:W3CDTF">2020-08-04T12:02:00Z</dcterms:created>
  <dcterms:modified xsi:type="dcterms:W3CDTF">2023-01-26T07:43:00Z</dcterms:modified>
</cp:coreProperties>
</file>